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Using the numbers 0-9 position the numbers so that the horizontal and vertical sums add to the desired target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415"/>
        <w:gridCol w:w="2745"/>
        <w:gridCol w:w="2745"/>
        <w:tblGridChange w:id="0">
          <w:tblGrid>
            <w:gridCol w:w="2295"/>
            <w:gridCol w:w="2415"/>
            <w:gridCol w:w="274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You can use the following numbers only once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0     1    2    3    4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5    6     7     8    9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TARGET - 191</w:t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Using the numbers 0-9 position the numbers so that the horizontal and vertical sums add to the desired target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415"/>
        <w:gridCol w:w="2745"/>
        <w:gridCol w:w="2745"/>
        <w:tblGridChange w:id="0">
          <w:tblGrid>
            <w:gridCol w:w="2295"/>
            <w:gridCol w:w="2415"/>
            <w:gridCol w:w="274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You can use the following numbers only once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0     1    2    3    4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5    6     7     8    9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TARGET - 191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Using the numbers 0-9 position the numbers so that the horizontal and vertical sums add to the desired target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415"/>
        <w:gridCol w:w="2745"/>
        <w:gridCol w:w="2745"/>
        <w:tblGridChange w:id="0">
          <w:tblGrid>
            <w:gridCol w:w="2295"/>
            <w:gridCol w:w="2415"/>
            <w:gridCol w:w="274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You can use the following numbers only once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0     1    2    3    4 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5    6     7     8    9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TARGET - 202</w:t>
      </w:r>
    </w:p>
    <w:p w:rsidR="00000000" w:rsidDel="00000000" w:rsidP="00000000" w:rsidRDefault="00000000" w:rsidRPr="00000000" w14:paraId="0000005D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Using the numbers 0-9 position the numbers so that the horizontal and vertical sums add to the desired target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415"/>
        <w:gridCol w:w="2745"/>
        <w:gridCol w:w="2745"/>
        <w:tblGridChange w:id="0">
          <w:tblGrid>
            <w:gridCol w:w="2295"/>
            <w:gridCol w:w="2415"/>
            <w:gridCol w:w="274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You can use the following numbers only once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0     1    2    3    4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8"/>
                <w:szCs w:val="28"/>
                <w:rtl w:val="0"/>
              </w:rPr>
              <w:t xml:space="preserve">5    6     7     8    9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TARGET - 202</w:t>
      </w:r>
    </w:p>
    <w:sectPr>
      <w:pgSz w:h="15840" w:w="12240" w:orient="portrait"/>
      <w:pgMar w:bottom="720.0000000000001" w:top="720.0000000000001" w:left="1009.1338582677166" w:right="1009.13385826771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